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BC" w:rsidRPr="008843DF" w:rsidRDefault="004308BE" w:rsidP="003C1159">
      <w:pPr>
        <w:pStyle w:val="berschrift1"/>
        <w:rPr>
          <w:sz w:val="32"/>
          <w:szCs w:val="32"/>
        </w:rPr>
      </w:pPr>
      <w:r w:rsidRPr="008843DF">
        <w:rPr>
          <w:sz w:val="32"/>
          <w:szCs w:val="32"/>
        </w:rPr>
        <w:t>D</w:t>
      </w:r>
      <w:r w:rsidR="007D22C3" w:rsidRPr="008843DF">
        <w:rPr>
          <w:sz w:val="32"/>
          <w:szCs w:val="32"/>
        </w:rPr>
        <w:t>emenzfreundliche Region</w:t>
      </w:r>
      <w:r w:rsidRPr="008843DF">
        <w:rPr>
          <w:sz w:val="32"/>
          <w:szCs w:val="32"/>
        </w:rPr>
        <w:t xml:space="preserve"> Rohrbach</w:t>
      </w:r>
    </w:p>
    <w:p w:rsidR="00005333" w:rsidRDefault="00005333" w:rsidP="00FA1607">
      <w:pPr>
        <w:spacing w:line="360" w:lineRule="auto"/>
        <w:jc w:val="both"/>
      </w:pPr>
    </w:p>
    <w:p w:rsidR="00633B0B" w:rsidRDefault="00633B0B" w:rsidP="00FA1607">
      <w:pPr>
        <w:spacing w:line="360" w:lineRule="auto"/>
        <w:jc w:val="both"/>
      </w:pPr>
    </w:p>
    <w:p w:rsidR="00005333" w:rsidRDefault="00005333" w:rsidP="00FA1607">
      <w:pPr>
        <w:pStyle w:val="berschrift3"/>
        <w:jc w:val="both"/>
      </w:pPr>
      <w:r>
        <w:t>Einführung</w:t>
      </w:r>
    </w:p>
    <w:p w:rsidR="00F1633A" w:rsidRDefault="00F1633A" w:rsidP="00FA1607">
      <w:pPr>
        <w:spacing w:line="360" w:lineRule="auto"/>
        <w:jc w:val="both"/>
      </w:pPr>
    </w:p>
    <w:p w:rsidR="00C80DBC" w:rsidRDefault="00F1633A" w:rsidP="00FA1607">
      <w:pPr>
        <w:spacing w:line="360" w:lineRule="auto"/>
        <w:jc w:val="both"/>
      </w:pPr>
      <w:r>
        <w:t xml:space="preserve">Der demographische Wandel und die damit einhergehende laufend steigende Anzahl an Menschen mit dementiellen Erkrankungen stellt die Gesellschaft vor große </w:t>
      </w:r>
      <w:r w:rsidR="000502D9">
        <w:t>An</w:t>
      </w:r>
      <w:r>
        <w:t xml:space="preserve">forderungen. </w:t>
      </w:r>
    </w:p>
    <w:p w:rsidR="0080129C" w:rsidRDefault="00C80DBC" w:rsidP="00C80DBC">
      <w:pPr>
        <w:spacing w:line="360" w:lineRule="auto"/>
        <w:jc w:val="both"/>
      </w:pPr>
      <w:r>
        <w:t xml:space="preserve">Die meisten Menschen möchten zwar ihren Lebensabend in ihrer vertrauten Umgebung verbringen, dennoch </w:t>
      </w:r>
      <w:proofErr w:type="gramStart"/>
      <w:r>
        <w:t>ist</w:t>
      </w:r>
      <w:proofErr w:type="gramEnd"/>
      <w:r>
        <w:t xml:space="preserve"> dies mit steigender Pflege- und </w:t>
      </w:r>
      <w:r w:rsidR="00D67F49">
        <w:t>B</w:t>
      </w:r>
      <w:r>
        <w:t>etreuungsbedürftigkeit nicht immer möglich</w:t>
      </w:r>
      <w:r w:rsidR="0080129C">
        <w:t xml:space="preserve">. </w:t>
      </w:r>
      <w:r>
        <w:t>Vor allem deme</w:t>
      </w:r>
      <w:r w:rsidR="0080129C">
        <w:t xml:space="preserve">ntielle Erkrankungen führen </w:t>
      </w:r>
      <w:r w:rsidR="00256833">
        <w:t>häufig</w:t>
      </w:r>
      <w:r w:rsidR="0080129C">
        <w:t xml:space="preserve"> zu Übersiedlungen in ein Pflegeheim, was der hohe Anteil an Heimbewohnern </w:t>
      </w:r>
      <w:r w:rsidR="00E001E2">
        <w:t xml:space="preserve">mit Demenz </w:t>
      </w:r>
      <w:r w:rsidR="0080129C">
        <w:t>bestätigt.</w:t>
      </w:r>
    </w:p>
    <w:p w:rsidR="00E001E2" w:rsidRDefault="00E001E2" w:rsidP="00FA1607">
      <w:pPr>
        <w:spacing w:line="360" w:lineRule="auto"/>
        <w:jc w:val="both"/>
      </w:pPr>
      <w:r>
        <w:t>A</w:t>
      </w:r>
      <w:r w:rsidR="00BB2560">
        <w:t xml:space="preserve">m Beginn der Erkrankung ist </w:t>
      </w:r>
      <w:r w:rsidR="00256833">
        <w:t xml:space="preserve">diese für Außenstehende kaum erkennbar. Dementiell bedingte Verhaltensveränderungen werden </w:t>
      </w:r>
      <w:r>
        <w:t>von der Gesellschaft n</w:t>
      </w:r>
      <w:r w:rsidR="00256833">
        <w:t>icht als Krankheit</w:t>
      </w:r>
      <w:r>
        <w:t>, sondern als „unangenehme, nicht gesellschaftskonforme Verhaltensweisen“ angesehen und n</w:t>
      </w:r>
      <w:r w:rsidR="00BB2560">
        <w:t xml:space="preserve">icht selten kommt es zu einem Rückzug </w:t>
      </w:r>
      <w:r w:rsidR="00595B71">
        <w:t xml:space="preserve">von </w:t>
      </w:r>
      <w:r w:rsidR="00F51EE9">
        <w:t>Freunde</w:t>
      </w:r>
      <w:r w:rsidR="00595B71">
        <w:t>n</w:t>
      </w:r>
      <w:r w:rsidR="00F51EE9">
        <w:t xml:space="preserve"> und Bekannten. Aber auch die Angehörigen haben immer wieder Probleme, die Wesensveränderungen der Betroffenen zu akzeptieren</w:t>
      </w:r>
      <w:r w:rsidR="00932124">
        <w:t>.</w:t>
      </w:r>
      <w:r w:rsidR="00F51EE9">
        <w:t xml:space="preserve"> </w:t>
      </w:r>
      <w:r w:rsidR="00BB2560">
        <w:t>Dies</w:t>
      </w:r>
      <w:r>
        <w:t xml:space="preserve">e Tatsache, aber </w:t>
      </w:r>
      <w:r w:rsidR="00BB2560">
        <w:t>auch die eigenen Rückzug</w:t>
      </w:r>
      <w:r w:rsidR="00595B71">
        <w:t>s</w:t>
      </w:r>
      <w:r w:rsidR="00BB2560">
        <w:t>tendenzen</w:t>
      </w:r>
      <w:r w:rsidR="00F51EE9">
        <w:t xml:space="preserve"> </w:t>
      </w:r>
      <w:r w:rsidR="00932124">
        <w:t>de</w:t>
      </w:r>
      <w:r w:rsidR="006B0861">
        <w:t>r</w:t>
      </w:r>
      <w:r w:rsidR="00932124">
        <w:t xml:space="preserve"> Erkrankten </w:t>
      </w:r>
      <w:r w:rsidR="00F51EE9">
        <w:t>führen zu einer Abnahme der Sozialkontakte und zur sozialen Isolation der Betroffenen.</w:t>
      </w:r>
      <w:r w:rsidR="00BB2560">
        <w:t xml:space="preserve"> </w:t>
      </w:r>
      <w:r w:rsidR="006B0861">
        <w:t>Soziale Teilhabe ist enorm wichtig</w:t>
      </w:r>
      <w:r w:rsidR="00932124">
        <w:t xml:space="preserve"> für die Lebensqualität </w:t>
      </w:r>
      <w:r w:rsidR="00F14C1B">
        <w:t xml:space="preserve">und auch der Verlauf der Erkrankung wird positiv beeinflusst, da Sozialkontakte die Gehirntätigkeit anregen. </w:t>
      </w:r>
    </w:p>
    <w:p w:rsidR="00F14C1B" w:rsidRDefault="00F14C1B" w:rsidP="00FA1607">
      <w:pPr>
        <w:spacing w:line="360" w:lineRule="auto"/>
        <w:jc w:val="both"/>
      </w:pPr>
    </w:p>
    <w:p w:rsidR="00F14C1B" w:rsidRDefault="00F14C1B" w:rsidP="00FA1607">
      <w:pPr>
        <w:spacing w:line="360" w:lineRule="auto"/>
        <w:jc w:val="both"/>
      </w:pPr>
      <w:r>
        <w:t xml:space="preserve">Um Menschen mit Demenz so lange wie möglich ein </w:t>
      </w:r>
      <w:r w:rsidR="007A657C">
        <w:t xml:space="preserve">weitgehend </w:t>
      </w:r>
      <w:r>
        <w:t>eigenständiges Leben zu ermöglichen</w:t>
      </w:r>
      <w:r w:rsidR="006B0861">
        <w:t xml:space="preserve">, </w:t>
      </w:r>
      <w:r>
        <w:t>braucht es ein Umfeld, welches mit dementiell bedingten Verhaltens</w:t>
      </w:r>
      <w:r w:rsidR="006B0861">
        <w:t>-</w:t>
      </w:r>
      <w:r>
        <w:t>veränderungen vertraut ist</w:t>
      </w:r>
      <w:r w:rsidR="006B0861">
        <w:t xml:space="preserve"> und damit umzugehen weiß.</w:t>
      </w:r>
      <w:r>
        <w:t xml:space="preserve"> </w:t>
      </w:r>
    </w:p>
    <w:p w:rsidR="00201472" w:rsidRDefault="000502D9" w:rsidP="00201472">
      <w:pPr>
        <w:spacing w:line="360" w:lineRule="auto"/>
        <w:jc w:val="both"/>
      </w:pPr>
      <w:r>
        <w:t xml:space="preserve">Durch die leider nach wie vor weit verbreitete Stigmatisierung </w:t>
      </w:r>
      <w:r w:rsidR="006B0861">
        <w:t xml:space="preserve">der Erkrankung </w:t>
      </w:r>
      <w:r>
        <w:t>entstehen immer wieder Problemsituationen</w:t>
      </w:r>
      <w:r w:rsidR="006B0861">
        <w:t>,</w:t>
      </w:r>
      <w:r>
        <w:t xml:space="preserve"> welche durch ein demenzfreundliches Klima, in dem Menschen mit Demenz zu einem selbstverständlichen Teil der Gesellschaft werden, vermieden werden könnten.</w:t>
      </w:r>
    </w:p>
    <w:p w:rsidR="00B9485A" w:rsidRDefault="00B9485A" w:rsidP="00201472">
      <w:pPr>
        <w:spacing w:line="360" w:lineRule="auto"/>
        <w:jc w:val="both"/>
      </w:pPr>
    </w:p>
    <w:p w:rsidR="00B9485A" w:rsidRDefault="00B9485A" w:rsidP="00201472">
      <w:pPr>
        <w:spacing w:line="360" w:lineRule="auto"/>
        <w:jc w:val="both"/>
      </w:pPr>
    </w:p>
    <w:p w:rsidR="00BB2560" w:rsidRPr="00201472" w:rsidRDefault="00BB2560" w:rsidP="00201472">
      <w:pPr>
        <w:spacing w:line="360" w:lineRule="auto"/>
        <w:jc w:val="both"/>
        <w:rPr>
          <w:b/>
        </w:rPr>
      </w:pPr>
      <w:r w:rsidRPr="00201472">
        <w:rPr>
          <w:b/>
        </w:rPr>
        <w:t>Die österreichische Demenzstrategie</w:t>
      </w:r>
    </w:p>
    <w:p w:rsidR="00005333" w:rsidRDefault="00005333" w:rsidP="00FA1607">
      <w:pPr>
        <w:spacing w:line="360" w:lineRule="auto"/>
        <w:jc w:val="both"/>
      </w:pPr>
    </w:p>
    <w:p w:rsidR="00F1633A" w:rsidRDefault="000502D9" w:rsidP="00FA1607">
      <w:pPr>
        <w:spacing w:line="360" w:lineRule="auto"/>
        <w:jc w:val="both"/>
      </w:pPr>
      <w:r>
        <w:t>Auch di</w:t>
      </w:r>
      <w:r w:rsidR="00F1633A">
        <w:t xml:space="preserve">e österreichische Regierung reagiert auf </w:t>
      </w:r>
      <w:r w:rsidR="00005333">
        <w:t xml:space="preserve">die steigende Anzahl an Menschen mit Demenz und den damit einhergehenden gesellschaftlichen </w:t>
      </w:r>
      <w:r w:rsidR="00F1633A">
        <w:t>Veränderungen</w:t>
      </w:r>
      <w:r>
        <w:t>. Aus diesem Grund wurde eine</w:t>
      </w:r>
      <w:r w:rsidR="00F1633A">
        <w:t xml:space="preserve"> </w:t>
      </w:r>
      <w:r>
        <w:t xml:space="preserve">österreichische </w:t>
      </w:r>
      <w:r w:rsidR="00F1633A">
        <w:t>Demenzstrategie</w:t>
      </w:r>
      <w:r>
        <w:t xml:space="preserve"> entwickelt und </w:t>
      </w:r>
      <w:r w:rsidR="00F1633A">
        <w:t xml:space="preserve">in das </w:t>
      </w:r>
      <w:r w:rsidR="00F1633A">
        <w:lastRenderedPageBreak/>
        <w:t>Regierungsprogramm 2013 – 2018 aufgenommen. Im Fokus dieser Strategie stehen neben den betreuungsbedürftigen Menschen auch deren Angehörige.</w:t>
      </w:r>
    </w:p>
    <w:p w:rsidR="00F1633A" w:rsidRDefault="00F1633A" w:rsidP="00FA1607">
      <w:pPr>
        <w:spacing w:line="360" w:lineRule="auto"/>
        <w:jc w:val="both"/>
      </w:pPr>
      <w:r>
        <w:t>Die Wi</w:t>
      </w:r>
      <w:r w:rsidR="00BB2560">
        <w:t>rkungsziele der Demenzstrategie lt. Abschlussbericht (2015)</w:t>
      </w:r>
      <w:r w:rsidR="006B0861">
        <w:t>:</w:t>
      </w:r>
    </w:p>
    <w:p w:rsidR="00F1633A" w:rsidRDefault="00F1633A" w:rsidP="00FA1607">
      <w:pPr>
        <w:spacing w:line="360" w:lineRule="auto"/>
        <w:jc w:val="both"/>
      </w:pPr>
    </w:p>
    <w:p w:rsidR="00F1633A" w:rsidRDefault="00F1633A" w:rsidP="00FA1607">
      <w:pPr>
        <w:pStyle w:val="Listenabsatz"/>
        <w:numPr>
          <w:ilvl w:val="0"/>
          <w:numId w:val="1"/>
        </w:numPr>
        <w:spacing w:line="360" w:lineRule="auto"/>
        <w:jc w:val="both"/>
      </w:pPr>
      <w:r>
        <w:t>Teilhabe und Selbstbestimmung der Betroffenen sicherstellen</w:t>
      </w:r>
    </w:p>
    <w:p w:rsidR="00F1633A" w:rsidRDefault="00F1633A" w:rsidP="00FA1607">
      <w:pPr>
        <w:pStyle w:val="Listenabsatz"/>
        <w:numPr>
          <w:ilvl w:val="0"/>
          <w:numId w:val="1"/>
        </w:numPr>
        <w:spacing w:line="360" w:lineRule="auto"/>
        <w:jc w:val="both"/>
      </w:pPr>
      <w:r>
        <w:t>Information breit und zielgruppenspezifisch ausbauen</w:t>
      </w:r>
    </w:p>
    <w:p w:rsidR="00F1633A" w:rsidRDefault="00F1633A" w:rsidP="00FA1607">
      <w:pPr>
        <w:pStyle w:val="Listenabsatz"/>
        <w:numPr>
          <w:ilvl w:val="0"/>
          <w:numId w:val="1"/>
        </w:numPr>
        <w:spacing w:line="360" w:lineRule="auto"/>
        <w:jc w:val="both"/>
      </w:pPr>
      <w:r>
        <w:t>Wissen und Kompetenz stärken</w:t>
      </w:r>
    </w:p>
    <w:p w:rsidR="00F1633A" w:rsidRDefault="00F1633A" w:rsidP="00FA1607">
      <w:pPr>
        <w:pStyle w:val="Listenabsatz"/>
        <w:numPr>
          <w:ilvl w:val="0"/>
          <w:numId w:val="1"/>
        </w:numPr>
        <w:spacing w:line="360" w:lineRule="auto"/>
        <w:jc w:val="both"/>
      </w:pPr>
      <w:r>
        <w:t>Rahmenbedingungen einheitlich gestalten</w:t>
      </w:r>
    </w:p>
    <w:p w:rsidR="00F1633A" w:rsidRDefault="00F1633A" w:rsidP="00FA1607">
      <w:pPr>
        <w:pStyle w:val="Listenabsatz"/>
        <w:numPr>
          <w:ilvl w:val="0"/>
          <w:numId w:val="1"/>
        </w:numPr>
        <w:spacing w:line="360" w:lineRule="auto"/>
        <w:jc w:val="both"/>
      </w:pPr>
      <w:r>
        <w:t>Demenzgerechte Versorgungsangebote sicherstellen und gestalten</w:t>
      </w:r>
    </w:p>
    <w:p w:rsidR="00F1633A" w:rsidRDefault="00F1633A" w:rsidP="00FA1607">
      <w:pPr>
        <w:pStyle w:val="Listenabsatz"/>
        <w:numPr>
          <w:ilvl w:val="0"/>
          <w:numId w:val="1"/>
        </w:numPr>
        <w:spacing w:line="360" w:lineRule="auto"/>
        <w:jc w:val="both"/>
      </w:pPr>
      <w:r>
        <w:t>Betroffenenzentrierte Koordination und Kooperation ausbauen</w:t>
      </w:r>
    </w:p>
    <w:p w:rsidR="00F1633A" w:rsidRDefault="00F1633A" w:rsidP="00FA1607">
      <w:pPr>
        <w:pStyle w:val="Listenabsatz"/>
        <w:numPr>
          <w:ilvl w:val="0"/>
          <w:numId w:val="1"/>
        </w:numPr>
        <w:spacing w:line="360" w:lineRule="auto"/>
        <w:jc w:val="both"/>
      </w:pPr>
      <w:r>
        <w:t>Qualitätssicherung und –</w:t>
      </w:r>
      <w:proofErr w:type="spellStart"/>
      <w:r>
        <w:t>verbesserung</w:t>
      </w:r>
      <w:proofErr w:type="spellEnd"/>
      <w:r>
        <w:t xml:space="preserve"> durch Forschun</w:t>
      </w:r>
      <w:r w:rsidR="00BB2560">
        <w:t>g</w:t>
      </w:r>
    </w:p>
    <w:p w:rsidR="001D3642" w:rsidRDefault="001D3642" w:rsidP="00FA1607">
      <w:pPr>
        <w:spacing w:line="360" w:lineRule="auto"/>
        <w:jc w:val="both"/>
      </w:pPr>
    </w:p>
    <w:p w:rsidR="001D3642" w:rsidRDefault="001D3642" w:rsidP="00FA1607">
      <w:pPr>
        <w:spacing w:line="360" w:lineRule="auto"/>
        <w:jc w:val="both"/>
      </w:pPr>
      <w:r>
        <w:t xml:space="preserve">Die Demenzstrategie soll einen Orientierungsrahmen für eine zielgerichtete Kooperation zwischen den Stakeholdern </w:t>
      </w:r>
      <w:r w:rsidR="00FC559B">
        <w:t xml:space="preserve">bilden. </w:t>
      </w:r>
      <w:r>
        <w:t>Bund, Länder, Gemein</w:t>
      </w:r>
      <w:r w:rsidR="00FC559B">
        <w:t>den, Sozialversicherungsträger, sowie zahlreiche soziale Einrichtungen und Organisationen setzen bereits Maßnahmen zur Gesundheitsförderung, Prävention und Versorgung von Menschen mit Demenz. Mit der Orientierung an der erarbeiteten Demenzstrategie können Mittel und Kräfte gebündelt werden bzw.</w:t>
      </w:r>
      <w:r w:rsidR="000502D9">
        <w:t xml:space="preserve"> bieten die</w:t>
      </w:r>
      <w:r w:rsidR="00FC559B">
        <w:t xml:space="preserve"> Wirkungsziele und Handlungsempfehlungen</w:t>
      </w:r>
      <w:r w:rsidR="007573D7">
        <w:t xml:space="preserve"> </w:t>
      </w:r>
      <w:r w:rsidR="00FC559B">
        <w:t>eine Grundlage für die Konkretisierung von Zielen und Maßnahmen.</w:t>
      </w:r>
    </w:p>
    <w:p w:rsidR="00A50853" w:rsidRDefault="00A50853" w:rsidP="00FA1607">
      <w:pPr>
        <w:spacing w:line="360" w:lineRule="auto"/>
        <w:jc w:val="both"/>
      </w:pPr>
    </w:p>
    <w:p w:rsidR="001D3642" w:rsidRDefault="00A50853" w:rsidP="00FA1607">
      <w:pPr>
        <w:spacing w:line="360" w:lineRule="auto"/>
        <w:jc w:val="both"/>
      </w:pPr>
      <w:r>
        <w:t>In Anlehnung an die Wirkungsziele der österreichischen Demenzstrategie sollen sowohl für die dementiell Erkrankten als auch für deren Angehörige Angebote geschaffen werden, die es allen Beteiligten gestatten, ihr Leben bestmöglich zu gestalten.</w:t>
      </w:r>
    </w:p>
    <w:p w:rsidR="00201472" w:rsidRDefault="001D3642" w:rsidP="00FA1607">
      <w:pPr>
        <w:spacing w:line="360" w:lineRule="auto"/>
        <w:jc w:val="both"/>
      </w:pPr>
      <w:r>
        <w:t xml:space="preserve">Im </w:t>
      </w:r>
      <w:r w:rsidR="00A50853">
        <w:t>Zentrum des Handelns</w:t>
      </w:r>
      <w:r>
        <w:t xml:space="preserve"> stehen die Menschen mit dementiellen Beeinträchtigung</w:t>
      </w:r>
      <w:r w:rsidR="007573D7">
        <w:t>en und ihre An- und Zugehörigen; e</w:t>
      </w:r>
      <w:r>
        <w:t>s soll sichergestellt werden, dass trotz der vorhandenen Be</w:t>
      </w:r>
      <w:r w:rsidR="007573D7">
        <w:t>einträchtigungen die Teilhabe an</w:t>
      </w:r>
      <w:r>
        <w:t xml:space="preserve"> gesellschaftlichen Prozessen so weit wie möglich gewährleistet ist. Dies ist unter anderem durch Abbau von Ängsten und Vorurteilen in der Gesellschaft zu erreichen.</w:t>
      </w:r>
    </w:p>
    <w:p w:rsidR="006B0861" w:rsidRDefault="006B0861"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p>
    <w:p w:rsidR="00B9485A" w:rsidRDefault="00B9485A" w:rsidP="00FA1607">
      <w:pPr>
        <w:spacing w:line="360" w:lineRule="auto"/>
        <w:jc w:val="both"/>
      </w:pPr>
      <w:bookmarkStart w:id="0" w:name="_GoBack"/>
      <w:bookmarkEnd w:id="0"/>
    </w:p>
    <w:p w:rsidR="007573D7" w:rsidRDefault="00E11FB1" w:rsidP="00E11FB1">
      <w:pPr>
        <w:pStyle w:val="berschrift3"/>
        <w:spacing w:line="360" w:lineRule="auto"/>
        <w:jc w:val="both"/>
      </w:pPr>
      <w:r>
        <w:lastRenderedPageBreak/>
        <w:t>Projektziele</w:t>
      </w:r>
    </w:p>
    <w:p w:rsidR="00E11FB1" w:rsidRDefault="00E11FB1" w:rsidP="00E11FB1"/>
    <w:p w:rsidR="00E11FB1" w:rsidRPr="00E11FB1" w:rsidRDefault="00E11FB1" w:rsidP="00E11FB1"/>
    <w:p w:rsidR="009875CB" w:rsidRPr="00CC127B" w:rsidRDefault="007A657C" w:rsidP="00FA1607">
      <w:pPr>
        <w:spacing w:line="360" w:lineRule="auto"/>
        <w:jc w:val="both"/>
      </w:pPr>
      <w:r>
        <w:rPr>
          <w:b/>
          <w:i/>
        </w:rPr>
        <w:t>„</w:t>
      </w:r>
      <w:r w:rsidR="007573D7" w:rsidRPr="00CC127B">
        <w:rPr>
          <w:b/>
          <w:i/>
        </w:rPr>
        <w:t>Die Verbesserung der Lebensbedingungen der Menschen mit Demenz und deren Angehörige</w:t>
      </w:r>
      <w:r w:rsidR="008C362F">
        <w:rPr>
          <w:b/>
          <w:i/>
        </w:rPr>
        <w:t>n</w:t>
      </w:r>
      <w:r>
        <w:rPr>
          <w:b/>
          <w:i/>
        </w:rPr>
        <w:t xml:space="preserve"> im extramuralen Bereich“.</w:t>
      </w:r>
    </w:p>
    <w:p w:rsidR="009875CB" w:rsidRDefault="009875CB" w:rsidP="00FA1607">
      <w:pPr>
        <w:spacing w:line="360" w:lineRule="auto"/>
        <w:jc w:val="both"/>
      </w:pPr>
    </w:p>
    <w:p w:rsidR="00C44630" w:rsidRDefault="007573D7" w:rsidP="00FA1607">
      <w:pPr>
        <w:spacing w:line="360" w:lineRule="auto"/>
        <w:jc w:val="both"/>
      </w:pPr>
      <w:r w:rsidRPr="00716631">
        <w:rPr>
          <w:b/>
          <w:i/>
        </w:rPr>
        <w:t>„</w:t>
      </w:r>
      <w:r w:rsidR="009875CB" w:rsidRPr="00716631">
        <w:rPr>
          <w:b/>
          <w:i/>
        </w:rPr>
        <w:t>Gut leben mit Demen</w:t>
      </w:r>
      <w:r w:rsidRPr="00716631">
        <w:rPr>
          <w:b/>
          <w:i/>
        </w:rPr>
        <w:t>z“</w:t>
      </w:r>
      <w:r>
        <w:t xml:space="preserve"> </w:t>
      </w:r>
      <w:r w:rsidR="009875CB">
        <w:t>bedeutet vor allem auch soziale Teilhabe und Wertschätzung für die Betroffenen</w:t>
      </w:r>
      <w:r w:rsidR="000E75E4">
        <w:t xml:space="preserve"> und die Anerkennung ihrer Ressourcen und Fähigkeiten, sowie weitgehende Selbstbestimmung.</w:t>
      </w:r>
    </w:p>
    <w:p w:rsidR="00201472" w:rsidRDefault="00201472" w:rsidP="00FA1607">
      <w:pPr>
        <w:spacing w:line="360" w:lineRule="auto"/>
        <w:jc w:val="both"/>
      </w:pPr>
    </w:p>
    <w:p w:rsidR="00C44630" w:rsidRDefault="00E30744" w:rsidP="00FA1607">
      <w:pPr>
        <w:spacing w:line="360" w:lineRule="auto"/>
        <w:jc w:val="both"/>
      </w:pPr>
      <w:r w:rsidRPr="00716631">
        <w:rPr>
          <w:b/>
          <w:i/>
        </w:rPr>
        <w:t>„Gut leben mit Demenz“</w:t>
      </w:r>
      <w:r>
        <w:t xml:space="preserve">  bedeutet in einem gut informierten Umfeld zu leben, denn fehlende Informationen führen nicht selten zu Missverständnissen, Vorurteilen, Tabuisierung und Ausgrenzung der Menschen mit dementiellen Beeinträchtigungen und deren Angehörige.</w:t>
      </w:r>
    </w:p>
    <w:p w:rsidR="008C362F" w:rsidRDefault="008C362F" w:rsidP="00FA1607">
      <w:pPr>
        <w:spacing w:line="360" w:lineRule="auto"/>
        <w:jc w:val="both"/>
      </w:pPr>
    </w:p>
    <w:p w:rsidR="008C362F" w:rsidRDefault="008C362F" w:rsidP="008C362F">
      <w:pPr>
        <w:spacing w:line="360" w:lineRule="auto"/>
        <w:jc w:val="both"/>
      </w:pPr>
      <w:r w:rsidRPr="00716631">
        <w:rPr>
          <w:b/>
          <w:i/>
        </w:rPr>
        <w:t>„Gut leben mit Demenz“</w:t>
      </w:r>
      <w:r>
        <w:t xml:space="preserve"> bedeutet sowohl Menschen mit Demenz</w:t>
      </w:r>
      <w:r w:rsidR="006B0861">
        <w:t>,</w:t>
      </w:r>
      <w:r>
        <w:t xml:space="preserve"> als auch deren Angehörige zu befähigen, ihre eigenen Wünsche und Bedürfnisse zu artikulieren und sichtbar zu machen. </w:t>
      </w:r>
    </w:p>
    <w:p w:rsidR="008C362F" w:rsidRDefault="008C362F" w:rsidP="00FA1607">
      <w:pPr>
        <w:spacing w:line="360" w:lineRule="auto"/>
        <w:jc w:val="both"/>
      </w:pPr>
    </w:p>
    <w:p w:rsidR="00E30744" w:rsidRDefault="00E30744" w:rsidP="00FA1607">
      <w:pPr>
        <w:spacing w:line="360" w:lineRule="auto"/>
        <w:jc w:val="both"/>
      </w:pPr>
    </w:p>
    <w:p w:rsidR="00FC559B" w:rsidRDefault="007A4D1A" w:rsidP="00FA1607">
      <w:pPr>
        <w:spacing w:line="360" w:lineRule="auto"/>
        <w:jc w:val="both"/>
      </w:pPr>
      <w:r>
        <w:t>Dies kann vor allem durch eine demenzsensible Gestaltung des Le</w:t>
      </w:r>
      <w:r w:rsidR="000E75E4">
        <w:t>bensumfeldes, einer Verbesserung des zivilgesellschaftlichen Dialogs und einer Enttabuisierung der Erkrankung DEMENZ e</w:t>
      </w:r>
      <w:r>
        <w:t>rmöglicht werden</w:t>
      </w:r>
      <w:r w:rsidR="000E75E4">
        <w:t xml:space="preserve"> - </w:t>
      </w:r>
      <w:r>
        <w:t xml:space="preserve">Aspekte, welche sich alle positiv auf die Lebensqualität der Betroffenen </w:t>
      </w:r>
      <w:r w:rsidR="00716631">
        <w:t xml:space="preserve">und damit in weiterer Folge auch </w:t>
      </w:r>
      <w:r w:rsidR="00633B0B">
        <w:t xml:space="preserve">auf die Lebensqualität der Angehörigen </w:t>
      </w:r>
      <w:r>
        <w:t>auswirken.</w:t>
      </w:r>
    </w:p>
    <w:p w:rsidR="00D06A6D" w:rsidRDefault="00201472" w:rsidP="00FA1607">
      <w:pPr>
        <w:spacing w:line="360" w:lineRule="auto"/>
        <w:jc w:val="both"/>
      </w:pPr>
      <w:r>
        <w:t>Konkret richtet sich dieses Projekt vor allem an jene Menschen, welche im alltäglichen Leben direkt mit Menschen mit Demenz in Kontakt treten (Supermarkt</w:t>
      </w:r>
      <w:r w:rsidR="00D06A6D">
        <w:t>, Bank</w:t>
      </w:r>
      <w:r>
        <w:t xml:space="preserve">, Bäcker, Friseur, Café etc.). </w:t>
      </w:r>
    </w:p>
    <w:p w:rsidR="004D5C4E" w:rsidRDefault="00D06A6D" w:rsidP="00FA1607">
      <w:pPr>
        <w:spacing w:line="360" w:lineRule="auto"/>
        <w:jc w:val="both"/>
      </w:pPr>
      <w:r>
        <w:t>Um eine bestmögliche Enttabuisierung der Erkrankung Demenz zu erreich</w:t>
      </w:r>
      <w:r w:rsidR="00256202">
        <w:t>en werden auch die Schulen eingeladen am Projekt mitzuwirken, denn wie die Erfahrung zeigt</w:t>
      </w:r>
      <w:r w:rsidR="008843DF">
        <w:t>,</w:t>
      </w:r>
      <w:r w:rsidR="00256202">
        <w:t xml:space="preserve"> </w:t>
      </w:r>
      <w:r w:rsidR="004D5C4E">
        <w:t>haben</w:t>
      </w:r>
      <w:r w:rsidR="008843DF">
        <w:t xml:space="preserve"> bereits </w:t>
      </w:r>
      <w:r w:rsidR="004D5C4E">
        <w:t xml:space="preserve"> viele Kinder und </w:t>
      </w:r>
      <w:r w:rsidR="00256202">
        <w:t>Jugendlich</w:t>
      </w:r>
      <w:r w:rsidR="004D5C4E">
        <w:t>e</w:t>
      </w:r>
      <w:r w:rsidR="008843DF">
        <w:t xml:space="preserve"> in ihrem familiären Umfeld Kontakt mit dementiell erkrankten Menschen.</w:t>
      </w:r>
    </w:p>
    <w:p w:rsidR="00D06A6D" w:rsidRDefault="00D06A6D" w:rsidP="00FA1607">
      <w:pPr>
        <w:spacing w:line="360" w:lineRule="auto"/>
        <w:jc w:val="both"/>
      </w:pPr>
      <w:r>
        <w:t>Die Auswirkungen von dementiellen Erkrankungen sind gerade in frühen Stadien der Erkrankung nicht direkt ersichtlich, können aber zu sehr unangenehmen Situationen führen (z. B. Kunde mit Demenz vergisst zu bezahlen - Beschuldigung des Diebstahls, unang</w:t>
      </w:r>
      <w:r w:rsidR="00595B71">
        <w:t>emessenes Sozialverhalten etc.). J</w:t>
      </w:r>
      <w:r>
        <w:t xml:space="preserve">e  besser die Bevölkerung über die Auswirkungen von Demenz informiert ist, desto leichter funktioniert das Zusammenleben bzw. der Alltag aller Beteiligten. </w:t>
      </w:r>
    </w:p>
    <w:p w:rsidR="007A657C" w:rsidRDefault="007A657C" w:rsidP="00FA1607">
      <w:pPr>
        <w:spacing w:line="360" w:lineRule="auto"/>
        <w:jc w:val="both"/>
      </w:pPr>
    </w:p>
    <w:p w:rsidR="00633B0B" w:rsidRDefault="00222E71" w:rsidP="00FA1607">
      <w:pPr>
        <w:spacing w:line="360" w:lineRule="auto"/>
        <w:jc w:val="both"/>
      </w:pPr>
      <w:r>
        <w:t xml:space="preserve">Alle </w:t>
      </w:r>
      <w:r w:rsidR="00026A43">
        <w:t xml:space="preserve">geplanten </w:t>
      </w:r>
      <w:r>
        <w:t xml:space="preserve">Veranstaltungen stehen unter dem Motto </w:t>
      </w:r>
      <w:r w:rsidR="00633B0B" w:rsidRPr="00FA1607">
        <w:rPr>
          <w:b/>
          <w:i/>
        </w:rPr>
        <w:t>„Verstehen – Annehmen –</w:t>
      </w:r>
      <w:r w:rsidR="004308BE">
        <w:rPr>
          <w:b/>
          <w:i/>
        </w:rPr>
        <w:t xml:space="preserve"> </w:t>
      </w:r>
      <w:r w:rsidR="00633B0B" w:rsidRPr="00FA1607">
        <w:rPr>
          <w:b/>
          <w:i/>
        </w:rPr>
        <w:t>Miteinander leben“</w:t>
      </w:r>
      <w:r>
        <w:t>.</w:t>
      </w:r>
    </w:p>
    <w:p w:rsidR="00222E71" w:rsidRDefault="00222E71" w:rsidP="00FA1607">
      <w:pPr>
        <w:spacing w:line="360" w:lineRule="auto"/>
        <w:jc w:val="both"/>
      </w:pPr>
    </w:p>
    <w:p w:rsidR="004F02AC" w:rsidRDefault="004F02AC" w:rsidP="00FA1607">
      <w:pPr>
        <w:spacing w:line="360" w:lineRule="auto"/>
        <w:jc w:val="both"/>
      </w:pPr>
    </w:p>
    <w:p w:rsidR="00633B0B" w:rsidRDefault="00633B0B" w:rsidP="00FA1607">
      <w:pPr>
        <w:spacing w:line="360" w:lineRule="auto"/>
        <w:jc w:val="both"/>
      </w:pPr>
      <w:r>
        <w:t xml:space="preserve">Das </w:t>
      </w:r>
      <w:r w:rsidRPr="00633B0B">
        <w:rPr>
          <w:b/>
          <w:i/>
        </w:rPr>
        <w:t>Verstehen</w:t>
      </w:r>
      <w:r>
        <w:t xml:space="preserve"> </w:t>
      </w:r>
      <w:r w:rsidR="00FA1607">
        <w:t>der Auswirkungen dementieller Erkrankungen</w:t>
      </w:r>
      <w:r>
        <w:t xml:space="preserve"> zu fördern, kann</w:t>
      </w:r>
    </w:p>
    <w:p w:rsidR="00633B0B" w:rsidRDefault="00633B0B" w:rsidP="00FA1607">
      <w:pPr>
        <w:pStyle w:val="Listenabsatz"/>
        <w:numPr>
          <w:ilvl w:val="0"/>
          <w:numId w:val="2"/>
        </w:numPr>
        <w:spacing w:line="360" w:lineRule="auto"/>
        <w:jc w:val="both"/>
      </w:pPr>
      <w:r>
        <w:t>Vorurteile und Berührungsängste gegenüber Menschen mit Demenz abbauen</w:t>
      </w:r>
    </w:p>
    <w:p w:rsidR="00633B0B" w:rsidRDefault="00633B0B" w:rsidP="00FA1607">
      <w:pPr>
        <w:pStyle w:val="Listenabsatz"/>
        <w:numPr>
          <w:ilvl w:val="0"/>
          <w:numId w:val="2"/>
        </w:numPr>
        <w:spacing w:line="360" w:lineRule="auto"/>
        <w:jc w:val="both"/>
      </w:pPr>
      <w:r>
        <w:t>Verständnis zwischen den Generationen schaffen</w:t>
      </w:r>
    </w:p>
    <w:p w:rsidR="004F02AC" w:rsidRDefault="00633B0B" w:rsidP="00FA1607">
      <w:pPr>
        <w:pStyle w:val="Listenabsatz"/>
        <w:numPr>
          <w:ilvl w:val="0"/>
          <w:numId w:val="2"/>
        </w:numPr>
        <w:spacing w:line="360" w:lineRule="auto"/>
        <w:jc w:val="both"/>
      </w:pPr>
      <w:r>
        <w:t>Barrieren im Umgang</w:t>
      </w:r>
      <w:r w:rsidR="00FA1607">
        <w:t xml:space="preserve"> überwinden </w:t>
      </w:r>
    </w:p>
    <w:p w:rsidR="00633B0B" w:rsidRDefault="00633B0B" w:rsidP="00FA1607">
      <w:pPr>
        <w:spacing w:line="360" w:lineRule="auto"/>
        <w:jc w:val="both"/>
      </w:pPr>
      <w:r>
        <w:t xml:space="preserve">Eine Kultur des </w:t>
      </w:r>
      <w:r w:rsidRPr="00FA1607">
        <w:rPr>
          <w:b/>
          <w:i/>
        </w:rPr>
        <w:t xml:space="preserve">Annehmens </w:t>
      </w:r>
      <w:r>
        <w:t>der Menschen mit dementiellen Veränderungen kann</w:t>
      </w:r>
    </w:p>
    <w:p w:rsidR="00633B0B" w:rsidRDefault="00633B0B" w:rsidP="00FA1607">
      <w:pPr>
        <w:pStyle w:val="Listenabsatz"/>
        <w:numPr>
          <w:ilvl w:val="0"/>
          <w:numId w:val="2"/>
        </w:numPr>
        <w:spacing w:line="360" w:lineRule="auto"/>
        <w:jc w:val="both"/>
      </w:pPr>
      <w:r>
        <w:t>die Stimme von Menschen mit Demenz hörbar machen und ihre Lebenswelten erschließen</w:t>
      </w:r>
    </w:p>
    <w:p w:rsidR="00633B0B" w:rsidRDefault="00633B0B" w:rsidP="00FA1607">
      <w:pPr>
        <w:pStyle w:val="Listenabsatz"/>
        <w:numPr>
          <w:ilvl w:val="0"/>
          <w:numId w:val="2"/>
        </w:numPr>
        <w:spacing w:line="360" w:lineRule="auto"/>
        <w:jc w:val="both"/>
      </w:pPr>
      <w:r>
        <w:t>die Lebenssituation der Menschen mit Demenz und ihren Angehörigen verbessern</w:t>
      </w:r>
    </w:p>
    <w:p w:rsidR="00633B0B" w:rsidRDefault="00633B0B" w:rsidP="00FA1607">
      <w:pPr>
        <w:spacing w:line="360" w:lineRule="auto"/>
        <w:jc w:val="both"/>
      </w:pPr>
    </w:p>
    <w:p w:rsidR="00633B0B" w:rsidRDefault="00633B0B" w:rsidP="00FA1607">
      <w:pPr>
        <w:spacing w:line="360" w:lineRule="auto"/>
        <w:jc w:val="both"/>
      </w:pPr>
      <w:r w:rsidRPr="00FA1607">
        <w:rPr>
          <w:b/>
          <w:i/>
        </w:rPr>
        <w:t>Miteinander leben</w:t>
      </w:r>
      <w:r>
        <w:t xml:space="preserve"> heißt,</w:t>
      </w:r>
    </w:p>
    <w:p w:rsidR="00633B0B" w:rsidRDefault="00633B0B" w:rsidP="00FA1607">
      <w:pPr>
        <w:pStyle w:val="Listenabsatz"/>
        <w:numPr>
          <w:ilvl w:val="0"/>
          <w:numId w:val="2"/>
        </w:numPr>
        <w:spacing w:line="360" w:lineRule="auto"/>
        <w:jc w:val="both"/>
      </w:pPr>
      <w:r>
        <w:t>eine Kultur der Begegnung zwischen Menschen mit und ohne Demenz</w:t>
      </w:r>
      <w:r w:rsidR="00FA1607">
        <w:t xml:space="preserve"> zu</w:t>
      </w:r>
      <w:r>
        <w:t xml:space="preserve"> fördern</w:t>
      </w:r>
    </w:p>
    <w:p w:rsidR="00633B0B" w:rsidRDefault="00633B0B" w:rsidP="00FA1607">
      <w:pPr>
        <w:pStyle w:val="Listenabsatz"/>
        <w:numPr>
          <w:ilvl w:val="0"/>
          <w:numId w:val="2"/>
        </w:numPr>
        <w:spacing w:line="360" w:lineRule="auto"/>
        <w:jc w:val="both"/>
      </w:pPr>
      <w:r>
        <w:t>freiwilliges Engagement in der Bevölkerung</w:t>
      </w:r>
      <w:r w:rsidR="00FA1607">
        <w:t xml:space="preserve"> zu</w:t>
      </w:r>
      <w:r>
        <w:t xml:space="preserve"> fördern (z. B. Nachbarschaftshilfe)</w:t>
      </w:r>
    </w:p>
    <w:p w:rsidR="00633B0B" w:rsidRDefault="00633B0B" w:rsidP="00FA1607">
      <w:pPr>
        <w:pStyle w:val="Listenabsatz"/>
        <w:numPr>
          <w:ilvl w:val="0"/>
          <w:numId w:val="2"/>
        </w:numPr>
        <w:spacing w:line="360" w:lineRule="auto"/>
        <w:jc w:val="both"/>
      </w:pPr>
      <w:r>
        <w:t>statt Isolation und Rückzug, Möglichkeiten der gesellschaftlichen Teilhabe zu erschließen</w:t>
      </w:r>
    </w:p>
    <w:p w:rsidR="00222E71" w:rsidRDefault="00222E71" w:rsidP="00222E71">
      <w:pPr>
        <w:spacing w:line="360" w:lineRule="auto"/>
        <w:jc w:val="both"/>
      </w:pPr>
    </w:p>
    <w:p w:rsidR="004F02AC" w:rsidRDefault="004F02AC" w:rsidP="00222E71">
      <w:pPr>
        <w:spacing w:line="360" w:lineRule="auto"/>
        <w:jc w:val="both"/>
        <w:rPr>
          <w:b/>
          <w:sz w:val="24"/>
          <w:szCs w:val="24"/>
          <w:u w:val="single"/>
        </w:rPr>
      </w:pPr>
    </w:p>
    <w:p w:rsidR="00877797" w:rsidRDefault="00877797" w:rsidP="00FA1607">
      <w:pPr>
        <w:spacing w:line="360" w:lineRule="auto"/>
        <w:jc w:val="both"/>
      </w:pPr>
    </w:p>
    <w:p w:rsidR="00F1633A" w:rsidRPr="00CB7BBC" w:rsidRDefault="00F1633A" w:rsidP="00FA1607">
      <w:pPr>
        <w:spacing w:line="360" w:lineRule="auto"/>
        <w:jc w:val="both"/>
      </w:pPr>
    </w:p>
    <w:p w:rsidR="00FA1607" w:rsidRPr="00CB7BBC" w:rsidRDefault="00FA1607">
      <w:pPr>
        <w:spacing w:line="360" w:lineRule="auto"/>
        <w:jc w:val="both"/>
      </w:pPr>
    </w:p>
    <w:sectPr w:rsidR="00FA1607" w:rsidRPr="00CB7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931"/>
    <w:multiLevelType w:val="hybridMultilevel"/>
    <w:tmpl w:val="8FAC2F32"/>
    <w:lvl w:ilvl="0" w:tplc="1D78C82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A3D6A2D"/>
    <w:multiLevelType w:val="hybridMultilevel"/>
    <w:tmpl w:val="34A2BC0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63492AE0"/>
    <w:multiLevelType w:val="hybridMultilevel"/>
    <w:tmpl w:val="11647B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5A371F6"/>
    <w:multiLevelType w:val="hybridMultilevel"/>
    <w:tmpl w:val="0B3C47C8"/>
    <w:lvl w:ilvl="0" w:tplc="1D78C82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C3"/>
    <w:rsid w:val="00005333"/>
    <w:rsid w:val="00015727"/>
    <w:rsid w:val="00026A43"/>
    <w:rsid w:val="000502D9"/>
    <w:rsid w:val="000E5AE4"/>
    <w:rsid w:val="000E75E4"/>
    <w:rsid w:val="00187F19"/>
    <w:rsid w:val="001D3642"/>
    <w:rsid w:val="00201472"/>
    <w:rsid w:val="00222E71"/>
    <w:rsid w:val="00256202"/>
    <w:rsid w:val="00256833"/>
    <w:rsid w:val="0027612D"/>
    <w:rsid w:val="002F55E8"/>
    <w:rsid w:val="0030408D"/>
    <w:rsid w:val="00327FBC"/>
    <w:rsid w:val="00333F3C"/>
    <w:rsid w:val="00390B73"/>
    <w:rsid w:val="003C0714"/>
    <w:rsid w:val="003C1159"/>
    <w:rsid w:val="004308BE"/>
    <w:rsid w:val="004D5C4E"/>
    <w:rsid w:val="004F02AC"/>
    <w:rsid w:val="00595B71"/>
    <w:rsid w:val="005D2824"/>
    <w:rsid w:val="005F3298"/>
    <w:rsid w:val="00610AF5"/>
    <w:rsid w:val="00633B0B"/>
    <w:rsid w:val="00646B20"/>
    <w:rsid w:val="00676A67"/>
    <w:rsid w:val="006B0861"/>
    <w:rsid w:val="006E0CA2"/>
    <w:rsid w:val="00716631"/>
    <w:rsid w:val="007573D7"/>
    <w:rsid w:val="007A4D1A"/>
    <w:rsid w:val="007A657C"/>
    <w:rsid w:val="007C65B4"/>
    <w:rsid w:val="007D22C3"/>
    <w:rsid w:val="0080129C"/>
    <w:rsid w:val="00877797"/>
    <w:rsid w:val="008843DF"/>
    <w:rsid w:val="008C362F"/>
    <w:rsid w:val="00932124"/>
    <w:rsid w:val="009875CB"/>
    <w:rsid w:val="009B01B2"/>
    <w:rsid w:val="00A27CE9"/>
    <w:rsid w:val="00A50853"/>
    <w:rsid w:val="00B9485A"/>
    <w:rsid w:val="00BB2560"/>
    <w:rsid w:val="00C44630"/>
    <w:rsid w:val="00C5726A"/>
    <w:rsid w:val="00C80DBC"/>
    <w:rsid w:val="00CB7BBC"/>
    <w:rsid w:val="00CC127B"/>
    <w:rsid w:val="00CF18DC"/>
    <w:rsid w:val="00D06A6D"/>
    <w:rsid w:val="00D67F49"/>
    <w:rsid w:val="00DB1261"/>
    <w:rsid w:val="00E001E2"/>
    <w:rsid w:val="00E11FB1"/>
    <w:rsid w:val="00E30744"/>
    <w:rsid w:val="00EA0FBF"/>
    <w:rsid w:val="00F14C1B"/>
    <w:rsid w:val="00F1633A"/>
    <w:rsid w:val="00F51EE9"/>
    <w:rsid w:val="00FA1607"/>
    <w:rsid w:val="00FA7472"/>
    <w:rsid w:val="00FC559B"/>
    <w:rsid w:val="00FD1D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F1633A"/>
    <w:pPr>
      <w:ind w:left="720"/>
      <w:contextualSpacing/>
    </w:pPr>
  </w:style>
  <w:style w:type="paragraph" w:styleId="Sprechblasentext">
    <w:name w:val="Balloon Text"/>
    <w:basedOn w:val="Standard"/>
    <w:link w:val="SprechblasentextZchn"/>
    <w:uiPriority w:val="99"/>
    <w:semiHidden/>
    <w:unhideWhenUsed/>
    <w:rsid w:val="00FA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styleId="Listenabsatz">
    <w:name w:val="List Paragraph"/>
    <w:basedOn w:val="Standard"/>
    <w:uiPriority w:val="34"/>
    <w:rsid w:val="00F1633A"/>
    <w:pPr>
      <w:ind w:left="720"/>
      <w:contextualSpacing/>
    </w:pPr>
  </w:style>
  <w:style w:type="paragraph" w:styleId="Sprechblasentext">
    <w:name w:val="Balloon Text"/>
    <w:basedOn w:val="Standard"/>
    <w:link w:val="SprechblasentextZchn"/>
    <w:uiPriority w:val="99"/>
    <w:semiHidden/>
    <w:unhideWhenUsed/>
    <w:rsid w:val="00FA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4C08-8C7A-4D61-BE0A-D7256711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Arnreiter, Gerlinde</dc:creator>
  <cp:lastModifiedBy>Arnreiter, Gerlinde</cp:lastModifiedBy>
  <cp:revision>3</cp:revision>
  <cp:lastPrinted>2017-08-07T07:51:00Z</cp:lastPrinted>
  <dcterms:created xsi:type="dcterms:W3CDTF">2017-08-14T11:06:00Z</dcterms:created>
  <dcterms:modified xsi:type="dcterms:W3CDTF">2017-08-14T11:11:00Z</dcterms:modified>
</cp:coreProperties>
</file>